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7FA1" w:rsidRDefault="00347FA1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347FA1" w:rsidRDefault="00347FA1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rFonts w:ascii="-webkit-standard" w:hAnsi="-webkit-standard"/>
          <w:b/>
          <w:bCs/>
          <w:color w:val="000000"/>
          <w:sz w:val="27"/>
          <w:szCs w:val="27"/>
        </w:rPr>
        <w:t>Сопровождение пациента</w:t>
      </w:r>
    </w:p>
    <w:p w:rsidR="00347FA1" w:rsidRDefault="00347FA1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Санаторно-курортное лечение на курортах Ленинградской области имеет несколько основных этапов:</w:t>
      </w:r>
    </w:p>
    <w:p w:rsidR="00347FA1" w:rsidRDefault="00347FA1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Для начала необходимо приобрести путевку соответствующего типа, позвонив в отдел продаж и выбрав вид лечебной программы, тип номера для проживания, сроки и т.д.</w:t>
      </w:r>
    </w:p>
    <w:p w:rsidR="00347FA1" w:rsidRDefault="00347FA1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Затем пациент проходит оформление первичных документов в вестибюле за специальной стойкой при помощи дежурного администратора. Здесь можно познакомиться с Правилами пребывания в санатории «Черная речка».</w:t>
      </w:r>
    </w:p>
    <w:p w:rsidR="00347FA1" w:rsidRDefault="00347FA1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Затем – размещение в номере и контакт с медицинской сестрой, которая назначит время приема врача.</w:t>
      </w:r>
    </w:p>
    <w:p w:rsidR="00347FA1" w:rsidRDefault="00347FA1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На приеме доктор совместно с Вами определит план обследования и лечения.</w:t>
      </w:r>
    </w:p>
    <w:p w:rsidR="00347FA1" w:rsidRDefault="00347FA1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Перед началом основного курса лечения может быть проведен краткий курс адаптации длительностью 1-3 дня, в зависимости от состояния здоровья Клиента.</w:t>
      </w:r>
    </w:p>
    <w:p w:rsidR="00347FA1" w:rsidRDefault="00347FA1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Далее – сам лечебный (диагностический, профилактический, реабилитационный) процесс. Лечение в санаториях включает в себя ряд физиотерапевтических процедур, лечебную физкультуру, питание и т.д. Для каждого человека подбирается индивидуальная программа, которая поможет ему восстановить здоровье. На протяжении всего срока лечения, который указывает путевка в санаторий Санкт-Петербурга, выполняются указания врача. Важно обратить внимание на освоение практических навыков здорового образа жизни (питание по определенному режиму, занятия физическими упражнениями и тренировки с инструктором лечебной физкультуры), выполнение рекомендаций врача, отказ от вредных привычек, прежде всего – курения, регулярный прием лекарственных препаратов. Попытайтесь почувствовать, как действуют на Вас эти факторы, а также лечебные процедуры. Профилактика, первичная или вторичная, - обязательный компонент любой из наших программ. К концу курса результат заметен всем. Готовьте себя к правильному, ответственному образу жизни после выписки из санатория или клиники! Получайте удовольствие от лечения!</w:t>
      </w:r>
    </w:p>
    <w:p w:rsidR="00347FA1" w:rsidRDefault="00347FA1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347FA1" w:rsidRDefault="00347FA1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347FA1" w:rsidRDefault="00347FA1"/>
    <w:sectPr w:rsidR="0034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A1"/>
    <w:rsid w:val="0034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3573C14-3D38-4D4F-BF14-B87BE65C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347FA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47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 Анна Алексеевна</dc:creator>
  <cp:keywords/>
  <dc:description/>
  <cp:lastModifiedBy>Рудых Анна Алексеевна</cp:lastModifiedBy>
  <cp:revision>2</cp:revision>
  <dcterms:created xsi:type="dcterms:W3CDTF">2022-03-16T10:00:00Z</dcterms:created>
  <dcterms:modified xsi:type="dcterms:W3CDTF">2022-03-16T10:00:00Z</dcterms:modified>
</cp:coreProperties>
</file>